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84F" w:rsidRDefault="00FE684F" w:rsidP="002A340F">
      <w:pPr>
        <w:pStyle w:val="Heading7"/>
        <w:rPr>
          <w:rFonts w:ascii="Courier" w:hAnsi="Courier"/>
          <w:b w:val="0"/>
          <w:sz w:val="24"/>
          <w:szCs w:val="24"/>
          <w:u w:val="none"/>
        </w:rPr>
      </w:pPr>
    </w:p>
    <w:p w:rsidR="00FE684F" w:rsidRDefault="00FE684F" w:rsidP="002A340F">
      <w:pPr>
        <w:pStyle w:val="Heading7"/>
        <w:rPr>
          <w:rFonts w:ascii="Courier" w:hAnsi="Courier"/>
          <w:b w:val="0"/>
          <w:sz w:val="24"/>
          <w:szCs w:val="24"/>
          <w:u w:val="none"/>
        </w:rPr>
      </w:pPr>
    </w:p>
    <w:p w:rsidR="002A340F" w:rsidRPr="002A340F" w:rsidRDefault="002A340F" w:rsidP="002A340F">
      <w:pPr>
        <w:pStyle w:val="Heading7"/>
        <w:rPr>
          <w:rFonts w:ascii="Courier" w:hAnsi="Courier"/>
          <w:b w:val="0"/>
          <w:sz w:val="24"/>
          <w:szCs w:val="24"/>
          <w:u w:val="none"/>
        </w:rPr>
      </w:pPr>
      <w:r w:rsidRPr="002A340F">
        <w:rPr>
          <w:rFonts w:ascii="Courier" w:hAnsi="Courier"/>
          <w:b w:val="0"/>
          <w:sz w:val="24"/>
          <w:szCs w:val="24"/>
          <w:u w:val="none"/>
        </w:rPr>
        <w:t>CLASSROOM RULES</w:t>
      </w:r>
    </w:p>
    <w:p w:rsidR="002A340F" w:rsidRPr="002A340F" w:rsidRDefault="002A340F" w:rsidP="002A340F">
      <w:pPr>
        <w:rPr>
          <w:rFonts w:ascii="Courier" w:hAnsi="Courier"/>
          <w:sz w:val="24"/>
          <w:szCs w:val="24"/>
        </w:rPr>
      </w:pPr>
    </w:p>
    <w:p w:rsidR="002A340F" w:rsidRPr="002A340F" w:rsidRDefault="002A340F" w:rsidP="002A340F">
      <w:pPr>
        <w:spacing w:before="100" w:beforeAutospacing="1" w:after="100" w:afterAutospacing="1"/>
        <w:rPr>
          <w:rFonts w:ascii="Courier" w:hAnsi="Courier"/>
          <w:b/>
          <w:sz w:val="24"/>
          <w:szCs w:val="24"/>
        </w:rPr>
      </w:pPr>
      <w:r w:rsidRPr="002A340F">
        <w:rPr>
          <w:rStyle w:val="Strong"/>
          <w:rFonts w:ascii="Courier" w:hAnsi="Courier"/>
          <w:b w:val="0"/>
          <w:sz w:val="24"/>
          <w:szCs w:val="24"/>
        </w:rPr>
        <w:t xml:space="preserve">1.  Cadets shall report to their classroom each day of class.  They will be inside the classroom at the sound of the tardy bell.  Cadets tardy to class without a pass will be sent to the front office for a tardy slip. </w:t>
      </w:r>
    </w:p>
    <w:p w:rsidR="002A340F" w:rsidRPr="002A340F" w:rsidRDefault="002A340F" w:rsidP="002A340F">
      <w:pPr>
        <w:spacing w:before="100" w:beforeAutospacing="1" w:after="100" w:afterAutospacing="1"/>
        <w:rPr>
          <w:rFonts w:ascii="Courier" w:hAnsi="Courier"/>
          <w:b/>
          <w:sz w:val="24"/>
          <w:szCs w:val="24"/>
        </w:rPr>
      </w:pPr>
      <w:r w:rsidRPr="002A340F">
        <w:rPr>
          <w:rStyle w:val="Strong"/>
          <w:rFonts w:ascii="Courier" w:hAnsi="Courier"/>
          <w:b w:val="0"/>
          <w:sz w:val="24"/>
          <w:szCs w:val="24"/>
        </w:rPr>
        <w:t>2.  Doorways are for entering and leaving a room.  Cadets will not stand in or block doorways.  The quarterdeck area is not a lounge. Unless completing a specified task, cadets will not congregate in that area.</w:t>
      </w:r>
    </w:p>
    <w:p w:rsidR="002A340F" w:rsidRPr="002A340F" w:rsidRDefault="002A340F" w:rsidP="002A340F">
      <w:pPr>
        <w:tabs>
          <w:tab w:val="left" w:pos="-720"/>
        </w:tabs>
        <w:suppressAutoHyphens/>
        <w:spacing w:before="100" w:beforeAutospacing="1" w:after="100" w:afterAutospacing="1"/>
        <w:rPr>
          <w:rFonts w:ascii="Courier" w:hAnsi="Courier"/>
          <w:b/>
          <w:sz w:val="24"/>
          <w:szCs w:val="24"/>
        </w:rPr>
      </w:pPr>
      <w:r w:rsidRPr="002A340F">
        <w:rPr>
          <w:rStyle w:val="Strong"/>
          <w:rFonts w:ascii="Courier" w:hAnsi="Courier"/>
          <w:b w:val="0"/>
          <w:sz w:val="24"/>
          <w:szCs w:val="24"/>
        </w:rPr>
        <w:t xml:space="preserve">3.  Each JROTC classroom instruction period will begin with the class attendance being taken by the instructor or class leader.  Cadets will report to their seats and stand at attention until given the order, “seats.”  Cadets will not leave their assigned classroom unless authorized to do so by their instructor. </w:t>
      </w:r>
    </w:p>
    <w:p w:rsidR="002A340F" w:rsidRPr="002A340F" w:rsidRDefault="002A340F" w:rsidP="002A340F">
      <w:pPr>
        <w:spacing w:before="100" w:beforeAutospacing="1" w:after="100" w:afterAutospacing="1"/>
        <w:rPr>
          <w:rFonts w:ascii="Courier" w:hAnsi="Courier"/>
          <w:b/>
          <w:sz w:val="24"/>
          <w:szCs w:val="24"/>
        </w:rPr>
      </w:pPr>
      <w:r w:rsidRPr="002A340F">
        <w:rPr>
          <w:rStyle w:val="Strong"/>
          <w:rFonts w:ascii="Courier" w:hAnsi="Courier"/>
          <w:b w:val="0"/>
          <w:sz w:val="24"/>
          <w:szCs w:val="24"/>
        </w:rPr>
        <w:t>4.  Chewing gum, talking, whispering or horseplay is not acceptable conduct and will not be tolerated in the JROTC areas.</w:t>
      </w:r>
    </w:p>
    <w:p w:rsidR="002A340F" w:rsidRPr="002A340F" w:rsidRDefault="002A340F" w:rsidP="002A340F">
      <w:pPr>
        <w:spacing w:before="100" w:beforeAutospacing="1" w:after="100" w:afterAutospacing="1"/>
        <w:rPr>
          <w:rStyle w:val="Strong"/>
          <w:rFonts w:ascii="Courier" w:hAnsi="Courier"/>
          <w:b w:val="0"/>
          <w:sz w:val="24"/>
          <w:szCs w:val="24"/>
        </w:rPr>
      </w:pPr>
      <w:r w:rsidRPr="002A340F">
        <w:rPr>
          <w:rStyle w:val="Strong"/>
          <w:rFonts w:ascii="Courier" w:hAnsi="Courier"/>
          <w:b w:val="0"/>
          <w:sz w:val="24"/>
          <w:szCs w:val="24"/>
        </w:rPr>
        <w:t>5.  Any beverages that are consumed in the classroom must be properly disposed of in the trash/recycle containers that are provided in the classrooms.</w:t>
      </w:r>
    </w:p>
    <w:p w:rsidR="002A340F" w:rsidRPr="002A340F" w:rsidRDefault="002A340F" w:rsidP="002A340F">
      <w:pPr>
        <w:spacing w:before="100" w:beforeAutospacing="1" w:after="100" w:afterAutospacing="1"/>
        <w:rPr>
          <w:rFonts w:ascii="Courier" w:hAnsi="Courier"/>
          <w:b/>
          <w:sz w:val="24"/>
          <w:szCs w:val="24"/>
        </w:rPr>
      </w:pPr>
      <w:r w:rsidRPr="002A340F">
        <w:rPr>
          <w:rStyle w:val="Strong"/>
          <w:rFonts w:ascii="Courier" w:hAnsi="Courier"/>
          <w:b w:val="0"/>
          <w:sz w:val="24"/>
          <w:szCs w:val="24"/>
        </w:rPr>
        <w:t>6.  Bullying will not be tolerated in my classroom.  Derogatory words or phrases will also not be tolerated.  Everyone will be treated with respect.</w:t>
      </w:r>
    </w:p>
    <w:p w:rsidR="002A340F" w:rsidRPr="002A340F" w:rsidRDefault="002A340F" w:rsidP="002A340F">
      <w:pPr>
        <w:spacing w:before="100" w:beforeAutospacing="1" w:after="100" w:afterAutospacing="1"/>
        <w:rPr>
          <w:rFonts w:ascii="Courier" w:hAnsi="Courier"/>
          <w:b/>
          <w:sz w:val="24"/>
          <w:szCs w:val="24"/>
        </w:rPr>
      </w:pPr>
      <w:r w:rsidRPr="002A340F">
        <w:rPr>
          <w:rStyle w:val="Strong"/>
          <w:rFonts w:ascii="Courier" w:hAnsi="Courier"/>
          <w:b w:val="0"/>
          <w:sz w:val="24"/>
          <w:szCs w:val="24"/>
        </w:rPr>
        <w:t>7.  Classroom instruction will be conducted with all students at ease.  Cadets will not slouch in their seats, put their feet on other desks, or be inattentive to instruction.  Cadets are expected to sit erect with both feet under their desk.</w:t>
      </w:r>
    </w:p>
    <w:p w:rsidR="002A340F" w:rsidRPr="002A340F" w:rsidRDefault="002A340F" w:rsidP="002A340F">
      <w:pPr>
        <w:spacing w:before="100" w:beforeAutospacing="1" w:after="100" w:afterAutospacing="1"/>
        <w:rPr>
          <w:rFonts w:ascii="Courier" w:hAnsi="Courier"/>
          <w:b/>
          <w:sz w:val="24"/>
          <w:szCs w:val="24"/>
        </w:rPr>
      </w:pPr>
      <w:r w:rsidRPr="002A340F">
        <w:rPr>
          <w:rStyle w:val="Strong"/>
          <w:rFonts w:ascii="Courier" w:hAnsi="Courier"/>
          <w:b w:val="0"/>
          <w:sz w:val="24"/>
          <w:szCs w:val="24"/>
        </w:rPr>
        <w:t>8.   During classroom instruction cadets will raise their hands in order to ask or answer a question.</w:t>
      </w:r>
    </w:p>
    <w:p w:rsidR="002A340F" w:rsidRPr="002A340F" w:rsidRDefault="002A340F" w:rsidP="002A340F">
      <w:pPr>
        <w:spacing w:before="100" w:beforeAutospacing="1" w:after="100" w:afterAutospacing="1"/>
        <w:rPr>
          <w:rStyle w:val="Strong"/>
          <w:rFonts w:ascii="Courier" w:hAnsi="Courier"/>
          <w:b w:val="0"/>
          <w:sz w:val="24"/>
          <w:szCs w:val="24"/>
        </w:rPr>
      </w:pPr>
      <w:r w:rsidRPr="002A340F">
        <w:rPr>
          <w:rStyle w:val="Strong"/>
          <w:rFonts w:ascii="Courier" w:hAnsi="Courier"/>
          <w:b w:val="0"/>
          <w:sz w:val="24"/>
          <w:szCs w:val="24"/>
        </w:rPr>
        <w:t xml:space="preserve">9.  Unless specifically authorized for instructional purposes, cell phones WILL NOT be authorized in JROTC classes.  </w:t>
      </w:r>
    </w:p>
    <w:p w:rsidR="002A340F" w:rsidRPr="002A340F" w:rsidRDefault="002A340F" w:rsidP="002A340F">
      <w:pPr>
        <w:spacing w:before="100" w:beforeAutospacing="1" w:after="100" w:afterAutospacing="1"/>
        <w:rPr>
          <w:rStyle w:val="Strong"/>
          <w:rFonts w:ascii="Courier" w:hAnsi="Courier"/>
          <w:b w:val="0"/>
          <w:sz w:val="24"/>
          <w:szCs w:val="24"/>
        </w:rPr>
        <w:sectPr w:rsidR="002A340F" w:rsidRPr="002A340F" w:rsidSect="00C83D8F">
          <w:headerReference w:type="default" r:id="rId8"/>
          <w:footerReference w:type="default" r:id="rId9"/>
          <w:endnotePr>
            <w:numFmt w:val="decimal"/>
          </w:endnotePr>
          <w:pgSz w:w="12240" w:h="15840"/>
          <w:pgMar w:top="1296" w:right="1440" w:bottom="1530" w:left="1440" w:header="1296" w:footer="662" w:gutter="0"/>
          <w:pgNumType w:start="1"/>
          <w:cols w:space="720"/>
          <w:noEndnote/>
        </w:sectPr>
      </w:pPr>
      <w:r w:rsidRPr="002A340F">
        <w:rPr>
          <w:rStyle w:val="Strong"/>
          <w:rFonts w:ascii="Courier" w:hAnsi="Courier"/>
          <w:b w:val="0"/>
          <w:sz w:val="24"/>
          <w:szCs w:val="24"/>
        </w:rPr>
        <w:t>10.  The school dress code will be strictly enforced.</w:t>
      </w:r>
    </w:p>
    <w:p w:rsidR="00FE684F" w:rsidRDefault="00FE684F" w:rsidP="002A340F">
      <w:pPr>
        <w:spacing w:before="100" w:beforeAutospacing="1" w:after="100" w:afterAutospacing="1"/>
        <w:rPr>
          <w:rStyle w:val="Strong"/>
          <w:rFonts w:ascii="Courier" w:hAnsi="Courier"/>
          <w:b w:val="0"/>
          <w:sz w:val="24"/>
          <w:szCs w:val="24"/>
        </w:rPr>
      </w:pPr>
    </w:p>
    <w:p w:rsidR="00FE684F" w:rsidRDefault="00FE684F" w:rsidP="002A340F">
      <w:pPr>
        <w:spacing w:before="100" w:beforeAutospacing="1" w:after="100" w:afterAutospacing="1"/>
        <w:rPr>
          <w:rStyle w:val="Strong"/>
          <w:rFonts w:ascii="Courier" w:hAnsi="Courier"/>
          <w:b w:val="0"/>
          <w:sz w:val="24"/>
          <w:szCs w:val="24"/>
        </w:rPr>
      </w:pPr>
    </w:p>
    <w:p w:rsidR="002A340F" w:rsidRPr="002A340F" w:rsidRDefault="002A340F" w:rsidP="002A340F">
      <w:pPr>
        <w:spacing w:before="100" w:beforeAutospacing="1" w:after="100" w:afterAutospacing="1"/>
        <w:rPr>
          <w:rStyle w:val="Strong"/>
          <w:rFonts w:ascii="Courier" w:hAnsi="Courier"/>
          <w:b w:val="0"/>
          <w:sz w:val="24"/>
          <w:szCs w:val="24"/>
        </w:rPr>
      </w:pPr>
      <w:bookmarkStart w:id="0" w:name="_GoBack"/>
      <w:bookmarkEnd w:id="0"/>
      <w:r w:rsidRPr="002A340F">
        <w:rPr>
          <w:rStyle w:val="Strong"/>
          <w:rFonts w:ascii="Courier" w:hAnsi="Courier"/>
          <w:b w:val="0"/>
          <w:sz w:val="24"/>
          <w:szCs w:val="24"/>
        </w:rPr>
        <w:t>11.  If an announcement comes on the Public Address system, all talking will cease in order to hear the announcement.</w:t>
      </w:r>
    </w:p>
    <w:p w:rsidR="00BD7456" w:rsidRPr="00BD7456" w:rsidRDefault="002A340F" w:rsidP="00FE684F">
      <w:pPr>
        <w:spacing w:before="100" w:beforeAutospacing="1" w:after="100" w:afterAutospacing="1"/>
        <w:rPr>
          <w:rFonts w:ascii="Courier" w:hAnsi="Courier"/>
          <w:sz w:val="24"/>
          <w:szCs w:val="24"/>
        </w:rPr>
      </w:pPr>
      <w:r w:rsidRPr="002A340F">
        <w:rPr>
          <w:rStyle w:val="Strong"/>
          <w:rFonts w:ascii="Courier" w:hAnsi="Courier"/>
          <w:b w:val="0"/>
          <w:sz w:val="24"/>
          <w:szCs w:val="24"/>
        </w:rPr>
        <w:t>12.  The safety and security of students is of the highest priority, therefore, during any emergency (actual or drill), comp</w:t>
      </w:r>
      <w:r w:rsidR="00FE684F">
        <w:rPr>
          <w:rStyle w:val="Strong"/>
          <w:rFonts w:ascii="Courier" w:hAnsi="Courier"/>
          <w:b w:val="0"/>
          <w:sz w:val="24"/>
          <w:szCs w:val="24"/>
        </w:rPr>
        <w:t>lete silence will be maintained.</w:t>
      </w:r>
    </w:p>
    <w:sectPr w:rsidR="00BD7456" w:rsidRPr="00BD7456" w:rsidSect="00FE684F">
      <w:headerReference w:type="default" r:id="rId10"/>
      <w:footerReference w:type="default" r:id="rId11"/>
      <w:endnotePr>
        <w:numFmt w:val="decimal"/>
      </w:endnotePr>
      <w:pgSz w:w="12240" w:h="15840"/>
      <w:pgMar w:top="1296" w:right="1440" w:bottom="1530" w:left="1440" w:header="1296" w:footer="66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95C" w:rsidRDefault="009E695C">
      <w:r>
        <w:separator/>
      </w:r>
    </w:p>
  </w:endnote>
  <w:endnote w:type="continuationSeparator" w:id="0">
    <w:p w:rsidR="009E695C" w:rsidRDefault="009E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836" w:rsidRPr="00DD6EBD" w:rsidRDefault="00777836">
    <w:pPr>
      <w:pStyle w:val="Footer"/>
      <w:jc w:val="center"/>
      <w:rPr>
        <w:rFonts w:ascii="Courier" w:hAnsi="Courier"/>
        <w:sz w:val="24"/>
        <w:szCs w:val="24"/>
      </w:rPr>
    </w:pPr>
  </w:p>
  <w:p w:rsidR="00777836" w:rsidRDefault="007778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836" w:rsidRPr="00DD6EBD" w:rsidRDefault="00777836">
    <w:pPr>
      <w:pStyle w:val="Footer"/>
      <w:jc w:val="center"/>
      <w:rPr>
        <w:rFonts w:ascii="Courier" w:hAnsi="Courier"/>
        <w:sz w:val="24"/>
        <w:szCs w:val="24"/>
      </w:rPr>
    </w:pPr>
  </w:p>
  <w:p w:rsidR="00777836" w:rsidRDefault="00777836">
    <w:pPr>
      <w:pStyle w:val="Footer"/>
    </w:pPr>
  </w:p>
  <w:p w:rsidR="00777836" w:rsidRDefault="007778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95C" w:rsidRDefault="009E695C">
      <w:r>
        <w:separator/>
      </w:r>
    </w:p>
  </w:footnote>
  <w:footnote w:type="continuationSeparator" w:id="0">
    <w:p w:rsidR="009E695C" w:rsidRDefault="009E6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836" w:rsidRDefault="00FE684F">
    <w:pPr>
      <w:pStyle w:val="Header"/>
    </w:pPr>
    <w:sdt>
      <w:sdtPr>
        <w:id w:val="1704979692"/>
        <w:placeholder>
          <w:docPart w:val="77C4513778DF4C658725CBF690CD166D"/>
        </w:placeholder>
        <w:temporary/>
        <w:showingPlcHdr/>
        <w15:appearance w15:val="hidden"/>
      </w:sdtPr>
      <w:sdtContent>
        <w:r>
          <w:t>[Type here]</w:t>
        </w:r>
      </w:sdtContent>
    </w:sdt>
    <w:r w:rsidRPr="00FE684F">
      <w:rPr>
        <w:rFonts w:ascii="Courier New" w:hAnsi="Courier New" w:cs="Courier New"/>
        <w:sz w:val="28"/>
        <w:szCs w:val="28"/>
      </w:rPr>
      <w:ptab w:relativeTo="margin" w:alignment="center" w:leader="none"/>
    </w:r>
    <w:r w:rsidRPr="00FE684F">
      <w:rPr>
        <w:rFonts w:ascii="Courier New" w:hAnsi="Courier New" w:cs="Courier New"/>
        <w:sz w:val="28"/>
        <w:szCs w:val="28"/>
      </w:rPr>
      <w:t>Appendix C</w:t>
    </w:r>
    <w:r w:rsidRPr="00FE684F">
      <w:rPr>
        <w:rFonts w:ascii="Courier New" w:hAnsi="Courier New" w:cs="Courier New"/>
        <w:sz w:val="28"/>
        <w:szCs w:val="28"/>
      </w:rPr>
      <w:ptab w:relativeTo="margin" w:alignment="right" w:leader="none"/>
    </w:r>
    <w:sdt>
      <w:sdtPr>
        <w:id w:val="968859952"/>
        <w:placeholder>
          <w:docPart w:val="77C4513778DF4C658725CBF690CD166D"/>
        </w:placeholder>
        <w:temporary/>
        <w:showingPlcHdr/>
        <w15:appearance w15:val="hidden"/>
      </w:sdtPr>
      <w:sdtContent>
        <w:r>
          <w:t>[Type here]</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836" w:rsidRDefault="00FE684F">
    <w:sdt>
      <w:sdtPr>
        <w:id w:val="229894503"/>
        <w:placeholder>
          <w:docPart w:val="9640FC3A1F6A4E399EE7CF62D87A4300"/>
        </w:placeholder>
        <w:temporary/>
        <w:showingPlcHdr/>
        <w15:appearance w15:val="hidden"/>
      </w:sdtPr>
      <w:sdtContent>
        <w:r>
          <w:t>[Type here]</w:t>
        </w:r>
      </w:sdtContent>
    </w:sdt>
    <w:r w:rsidRPr="00FE684F">
      <w:rPr>
        <w:rFonts w:ascii="Courier New" w:hAnsi="Courier New" w:cs="Courier New"/>
        <w:sz w:val="28"/>
        <w:szCs w:val="28"/>
      </w:rPr>
      <w:ptab w:relativeTo="margin" w:alignment="center" w:leader="none"/>
    </w:r>
    <w:r w:rsidRPr="00FE684F">
      <w:rPr>
        <w:rFonts w:ascii="Courier New" w:hAnsi="Courier New" w:cs="Courier New"/>
        <w:sz w:val="28"/>
        <w:szCs w:val="28"/>
      </w:rPr>
      <w:t>Appendix C</w:t>
    </w:r>
    <w:r w:rsidRPr="00FE684F">
      <w:rPr>
        <w:rFonts w:ascii="Courier New" w:hAnsi="Courier New" w:cs="Courier New"/>
        <w:sz w:val="28"/>
        <w:szCs w:val="28"/>
      </w:rPr>
      <w:ptab w:relativeTo="margin" w:alignment="right" w:leader="none"/>
    </w:r>
    <w:sdt>
      <w:sdtPr>
        <w:id w:val="-2010985620"/>
        <w:placeholder>
          <w:docPart w:val="9640FC3A1F6A4E399EE7CF62D87A4300"/>
        </w:placeholder>
        <w:temporary/>
        <w:showingPlcHdr/>
        <w15:appearance w15:val="hidden"/>
      </w:sdtPr>
      <w:sdtContent>
        <w:r>
          <w:t>[Type here]</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D13AC"/>
    <w:multiLevelType w:val="hybridMultilevel"/>
    <w:tmpl w:val="B2202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F2A1D"/>
    <w:multiLevelType w:val="hybridMultilevel"/>
    <w:tmpl w:val="8DDE1A58"/>
    <w:lvl w:ilvl="0" w:tplc="0C9073A2">
      <w:start w:val="1"/>
      <w:numFmt w:val="decimal"/>
      <w:lvlText w:val="(%1)"/>
      <w:lvlJc w:val="left"/>
      <w:pPr>
        <w:ind w:left="1875" w:hanging="72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
    <w:nsid w:val="06E22C69"/>
    <w:multiLevelType w:val="hybridMultilevel"/>
    <w:tmpl w:val="D160F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B13D82"/>
    <w:multiLevelType w:val="hybridMultilevel"/>
    <w:tmpl w:val="E5C2C3F8"/>
    <w:lvl w:ilvl="0" w:tplc="0409000F">
      <w:start w:val="1"/>
      <w:numFmt w:val="decimal"/>
      <w:lvlText w:val="%1."/>
      <w:lvlJc w:val="left"/>
      <w:pPr>
        <w:tabs>
          <w:tab w:val="num" w:pos="1545"/>
        </w:tabs>
        <w:ind w:left="154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C761F5"/>
    <w:multiLevelType w:val="hybridMultilevel"/>
    <w:tmpl w:val="5EC89B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210646"/>
    <w:multiLevelType w:val="hybridMultilevel"/>
    <w:tmpl w:val="3D7C0F8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780752"/>
    <w:multiLevelType w:val="hybridMultilevel"/>
    <w:tmpl w:val="2F3C7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B656A1"/>
    <w:multiLevelType w:val="hybridMultilevel"/>
    <w:tmpl w:val="4DC049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443B92"/>
    <w:multiLevelType w:val="hybridMultilevel"/>
    <w:tmpl w:val="4C68C372"/>
    <w:lvl w:ilvl="0" w:tplc="0C9073A2">
      <w:start w:val="1"/>
      <w:numFmt w:val="decimal"/>
      <w:lvlText w:val="(%1)"/>
      <w:lvlJc w:val="left"/>
      <w:pPr>
        <w:ind w:left="1875" w:hanging="72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9">
    <w:nsid w:val="18C60B4F"/>
    <w:multiLevelType w:val="hybridMultilevel"/>
    <w:tmpl w:val="124652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CA34C6"/>
    <w:multiLevelType w:val="hybridMultilevel"/>
    <w:tmpl w:val="9AFC6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677BB2"/>
    <w:multiLevelType w:val="hybridMultilevel"/>
    <w:tmpl w:val="4AF06556"/>
    <w:lvl w:ilvl="0" w:tplc="0409000F">
      <w:start w:val="1"/>
      <w:numFmt w:val="decimal"/>
      <w:lvlText w:val="%1."/>
      <w:lvlJc w:val="left"/>
      <w:pPr>
        <w:ind w:left="1545" w:hanging="360"/>
      </w:pPr>
    </w:lvl>
    <w:lvl w:ilvl="1" w:tplc="04090001">
      <w:start w:val="1"/>
      <w:numFmt w:val="bullet"/>
      <w:lvlText w:val=""/>
      <w:lvlJc w:val="left"/>
      <w:pPr>
        <w:tabs>
          <w:tab w:val="num" w:pos="2265"/>
        </w:tabs>
        <w:ind w:left="2265" w:hanging="360"/>
      </w:pPr>
      <w:rPr>
        <w:rFonts w:ascii="Symbol" w:hAnsi="Symbol" w:hint="default"/>
      </w:r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2">
    <w:nsid w:val="1FD907A5"/>
    <w:multiLevelType w:val="hybridMultilevel"/>
    <w:tmpl w:val="DA8E2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D00A8F"/>
    <w:multiLevelType w:val="hybridMultilevel"/>
    <w:tmpl w:val="82440E1A"/>
    <w:lvl w:ilvl="0" w:tplc="1658B54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30735AB3"/>
    <w:multiLevelType w:val="hybridMultilevel"/>
    <w:tmpl w:val="7CBA93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3735CE"/>
    <w:multiLevelType w:val="hybridMultilevel"/>
    <w:tmpl w:val="A57E6CC6"/>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2F64A39"/>
    <w:multiLevelType w:val="hybridMultilevel"/>
    <w:tmpl w:val="68784A48"/>
    <w:lvl w:ilvl="0" w:tplc="0A5A59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7266313"/>
    <w:multiLevelType w:val="hybridMultilevel"/>
    <w:tmpl w:val="1236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B25A04"/>
    <w:multiLevelType w:val="hybridMultilevel"/>
    <w:tmpl w:val="0A5E2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77076E"/>
    <w:multiLevelType w:val="hybridMultilevel"/>
    <w:tmpl w:val="09F0949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27F3B96"/>
    <w:multiLevelType w:val="hybridMultilevel"/>
    <w:tmpl w:val="5186D7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527687"/>
    <w:multiLevelType w:val="hybridMultilevel"/>
    <w:tmpl w:val="0E529E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65D1BC9"/>
    <w:multiLevelType w:val="hybridMultilevel"/>
    <w:tmpl w:val="64CEB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3451DF"/>
    <w:multiLevelType w:val="hybridMultilevel"/>
    <w:tmpl w:val="F6B8874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360"/>
        </w:tabs>
        <w:ind w:left="360" w:hanging="360"/>
      </w:pPr>
      <w:rPr>
        <w:rFonts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8F04AC"/>
    <w:multiLevelType w:val="hybridMultilevel"/>
    <w:tmpl w:val="BED6896C"/>
    <w:lvl w:ilvl="0" w:tplc="F246F63A">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5">
    <w:nsid w:val="48791937"/>
    <w:multiLevelType w:val="hybridMultilevel"/>
    <w:tmpl w:val="19D0B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AA013F"/>
    <w:multiLevelType w:val="hybridMultilevel"/>
    <w:tmpl w:val="EDB27EE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4D115C77"/>
    <w:multiLevelType w:val="hybridMultilevel"/>
    <w:tmpl w:val="D1D67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B63DBF"/>
    <w:multiLevelType w:val="hybridMultilevel"/>
    <w:tmpl w:val="EFCCE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2F455E"/>
    <w:multiLevelType w:val="hybridMultilevel"/>
    <w:tmpl w:val="CA50D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236024"/>
    <w:multiLevelType w:val="hybridMultilevel"/>
    <w:tmpl w:val="B11AA7F2"/>
    <w:lvl w:ilvl="0" w:tplc="2AF66E22">
      <w:start w:val="1"/>
      <w:numFmt w:val="decimal"/>
      <w:lvlText w:val="(%1)"/>
      <w:lvlJc w:val="left"/>
      <w:pPr>
        <w:ind w:left="1875" w:hanging="72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1">
    <w:nsid w:val="648D4747"/>
    <w:multiLevelType w:val="hybridMultilevel"/>
    <w:tmpl w:val="97E49164"/>
    <w:lvl w:ilvl="0" w:tplc="6638DCC2">
      <w:start w:val="1"/>
      <w:numFmt w:val="decimal"/>
      <w:lvlText w:val="(%1)"/>
      <w:lvlJc w:val="left"/>
      <w:pPr>
        <w:ind w:left="1875" w:hanging="72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2">
    <w:nsid w:val="65BE799A"/>
    <w:multiLevelType w:val="hybridMultilevel"/>
    <w:tmpl w:val="BFF2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727D89"/>
    <w:multiLevelType w:val="hybridMultilevel"/>
    <w:tmpl w:val="97A0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947064"/>
    <w:multiLevelType w:val="hybridMultilevel"/>
    <w:tmpl w:val="1A906B9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E8117E7"/>
    <w:multiLevelType w:val="hybridMultilevel"/>
    <w:tmpl w:val="A6AC8F1A"/>
    <w:lvl w:ilvl="0" w:tplc="069ABB72">
      <w:start w:val="1"/>
      <w:numFmt w:val="decimal"/>
      <w:lvlText w:val="(%1)"/>
      <w:lvlJc w:val="left"/>
      <w:pPr>
        <w:ind w:left="216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F9914C6"/>
    <w:multiLevelType w:val="hybridMultilevel"/>
    <w:tmpl w:val="3C504DC2"/>
    <w:lvl w:ilvl="0" w:tplc="6D8E41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FB01476"/>
    <w:multiLevelType w:val="hybridMultilevel"/>
    <w:tmpl w:val="DAAC8FF4"/>
    <w:lvl w:ilvl="0" w:tplc="F8101E6E">
      <w:start w:val="1"/>
      <w:numFmt w:val="decimal"/>
      <w:lvlText w:val="(%1)"/>
      <w:lvlJc w:val="left"/>
      <w:pPr>
        <w:ind w:left="2460" w:hanging="72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8">
    <w:nsid w:val="710E71A1"/>
    <w:multiLevelType w:val="hybridMultilevel"/>
    <w:tmpl w:val="FDECCF5C"/>
    <w:lvl w:ilvl="0" w:tplc="14B82D1C">
      <w:start w:val="11"/>
      <w:numFmt w:val="bullet"/>
      <w:lvlText w:val="-"/>
      <w:lvlJc w:val="left"/>
      <w:pPr>
        <w:ind w:left="1080" w:hanging="360"/>
      </w:pPr>
      <w:rPr>
        <w:rFonts w:ascii="Courier New" w:eastAsia="Times New Roman"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25F6D7C"/>
    <w:multiLevelType w:val="hybridMultilevel"/>
    <w:tmpl w:val="DE04F792"/>
    <w:lvl w:ilvl="0" w:tplc="77BA9364">
      <w:start w:val="1"/>
      <w:numFmt w:val="lowerLetter"/>
      <w:lvlText w:val="%1."/>
      <w:lvlJc w:val="left"/>
      <w:pPr>
        <w:ind w:left="4035" w:hanging="570"/>
      </w:pPr>
      <w:rPr>
        <w:rFonts w:hint="default"/>
      </w:rPr>
    </w:lvl>
    <w:lvl w:ilvl="1" w:tplc="04090019" w:tentative="1">
      <w:start w:val="1"/>
      <w:numFmt w:val="lowerLetter"/>
      <w:lvlText w:val="%2."/>
      <w:lvlJc w:val="left"/>
      <w:pPr>
        <w:ind w:left="4545" w:hanging="360"/>
      </w:pPr>
    </w:lvl>
    <w:lvl w:ilvl="2" w:tplc="0409001B" w:tentative="1">
      <w:start w:val="1"/>
      <w:numFmt w:val="lowerRoman"/>
      <w:lvlText w:val="%3."/>
      <w:lvlJc w:val="right"/>
      <w:pPr>
        <w:ind w:left="5265" w:hanging="180"/>
      </w:pPr>
    </w:lvl>
    <w:lvl w:ilvl="3" w:tplc="0409000F" w:tentative="1">
      <w:start w:val="1"/>
      <w:numFmt w:val="decimal"/>
      <w:lvlText w:val="%4."/>
      <w:lvlJc w:val="left"/>
      <w:pPr>
        <w:ind w:left="5985" w:hanging="360"/>
      </w:pPr>
    </w:lvl>
    <w:lvl w:ilvl="4" w:tplc="04090019" w:tentative="1">
      <w:start w:val="1"/>
      <w:numFmt w:val="lowerLetter"/>
      <w:lvlText w:val="%5."/>
      <w:lvlJc w:val="left"/>
      <w:pPr>
        <w:ind w:left="6705" w:hanging="360"/>
      </w:pPr>
    </w:lvl>
    <w:lvl w:ilvl="5" w:tplc="0409001B" w:tentative="1">
      <w:start w:val="1"/>
      <w:numFmt w:val="lowerRoman"/>
      <w:lvlText w:val="%6."/>
      <w:lvlJc w:val="right"/>
      <w:pPr>
        <w:ind w:left="7425" w:hanging="180"/>
      </w:pPr>
    </w:lvl>
    <w:lvl w:ilvl="6" w:tplc="0409000F" w:tentative="1">
      <w:start w:val="1"/>
      <w:numFmt w:val="decimal"/>
      <w:lvlText w:val="%7."/>
      <w:lvlJc w:val="left"/>
      <w:pPr>
        <w:ind w:left="8145" w:hanging="360"/>
      </w:pPr>
    </w:lvl>
    <w:lvl w:ilvl="7" w:tplc="04090019" w:tentative="1">
      <w:start w:val="1"/>
      <w:numFmt w:val="lowerLetter"/>
      <w:lvlText w:val="%8."/>
      <w:lvlJc w:val="left"/>
      <w:pPr>
        <w:ind w:left="8865" w:hanging="360"/>
      </w:pPr>
    </w:lvl>
    <w:lvl w:ilvl="8" w:tplc="0409001B" w:tentative="1">
      <w:start w:val="1"/>
      <w:numFmt w:val="lowerRoman"/>
      <w:lvlText w:val="%9."/>
      <w:lvlJc w:val="right"/>
      <w:pPr>
        <w:ind w:left="9585" w:hanging="180"/>
      </w:pPr>
    </w:lvl>
  </w:abstractNum>
  <w:abstractNum w:abstractNumId="40">
    <w:nsid w:val="75BA3805"/>
    <w:multiLevelType w:val="hybridMultilevel"/>
    <w:tmpl w:val="B7B89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A908EB"/>
    <w:multiLevelType w:val="hybridMultilevel"/>
    <w:tmpl w:val="1DF8175A"/>
    <w:lvl w:ilvl="0" w:tplc="81DC4CF8">
      <w:start w:val="1"/>
      <w:numFmt w:val="lowerLetter"/>
      <w:lvlText w:val="%1."/>
      <w:lvlJc w:val="left"/>
      <w:pPr>
        <w:ind w:left="1155" w:hanging="585"/>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42">
    <w:nsid w:val="77A5341D"/>
    <w:multiLevelType w:val="hybridMultilevel"/>
    <w:tmpl w:val="53F20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833771"/>
    <w:multiLevelType w:val="hybridMultilevel"/>
    <w:tmpl w:val="D3CA6794"/>
    <w:lvl w:ilvl="0" w:tplc="F9D611C4">
      <w:start w:val="7"/>
      <w:numFmt w:val="bullet"/>
      <w:lvlText w:val="-"/>
      <w:lvlJc w:val="left"/>
      <w:pPr>
        <w:ind w:left="1080" w:hanging="360"/>
      </w:pPr>
      <w:rPr>
        <w:rFonts w:ascii="Courier New" w:eastAsia="Times New Roman"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C0D525E"/>
    <w:multiLevelType w:val="hybridMultilevel"/>
    <w:tmpl w:val="2EBC4866"/>
    <w:lvl w:ilvl="0" w:tplc="04090001">
      <w:start w:val="1"/>
      <w:numFmt w:val="bullet"/>
      <w:lvlText w:val=""/>
      <w:lvlJc w:val="left"/>
      <w:pPr>
        <w:tabs>
          <w:tab w:val="num" w:pos="1545"/>
        </w:tabs>
        <w:ind w:left="1545" w:hanging="360"/>
      </w:pPr>
      <w:rPr>
        <w:rFonts w:ascii="Symbol" w:hAnsi="Symbol" w:hint="default"/>
      </w:rPr>
    </w:lvl>
    <w:lvl w:ilvl="1" w:tplc="04090001">
      <w:start w:val="1"/>
      <w:numFmt w:val="bullet"/>
      <w:lvlText w:val=""/>
      <w:lvlJc w:val="left"/>
      <w:pPr>
        <w:tabs>
          <w:tab w:val="num" w:pos="2265"/>
        </w:tabs>
        <w:ind w:left="2265" w:hanging="360"/>
      </w:pPr>
      <w:rPr>
        <w:rFonts w:ascii="Symbol" w:hAnsi="Symbol" w:hint="default"/>
      </w:r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45">
    <w:nsid w:val="7F867CEF"/>
    <w:multiLevelType w:val="hybridMultilevel"/>
    <w:tmpl w:val="F144567E"/>
    <w:lvl w:ilvl="0" w:tplc="FD8EE18A">
      <w:start w:val="1"/>
      <w:numFmt w:val="lowerRoman"/>
      <w:lvlText w:val="%1."/>
      <w:lvlJc w:val="left"/>
      <w:pPr>
        <w:ind w:left="1305" w:hanging="72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num w:numId="1">
    <w:abstractNumId w:val="32"/>
  </w:num>
  <w:num w:numId="2">
    <w:abstractNumId w:val="33"/>
  </w:num>
  <w:num w:numId="3">
    <w:abstractNumId w:val="28"/>
  </w:num>
  <w:num w:numId="4">
    <w:abstractNumId w:val="41"/>
  </w:num>
  <w:num w:numId="5">
    <w:abstractNumId w:val="22"/>
  </w:num>
  <w:num w:numId="6">
    <w:abstractNumId w:val="2"/>
  </w:num>
  <w:num w:numId="7">
    <w:abstractNumId w:val="25"/>
  </w:num>
  <w:num w:numId="8">
    <w:abstractNumId w:val="27"/>
  </w:num>
  <w:num w:numId="9">
    <w:abstractNumId w:val="6"/>
  </w:num>
  <w:num w:numId="10">
    <w:abstractNumId w:val="12"/>
  </w:num>
  <w:num w:numId="11">
    <w:abstractNumId w:val="21"/>
  </w:num>
  <w:num w:numId="12">
    <w:abstractNumId w:val="19"/>
  </w:num>
  <w:num w:numId="13">
    <w:abstractNumId w:val="9"/>
  </w:num>
  <w:num w:numId="14">
    <w:abstractNumId w:val="5"/>
  </w:num>
  <w:num w:numId="15">
    <w:abstractNumId w:val="4"/>
  </w:num>
  <w:num w:numId="16">
    <w:abstractNumId w:val="26"/>
  </w:num>
  <w:num w:numId="17">
    <w:abstractNumId w:val="42"/>
  </w:num>
  <w:num w:numId="18">
    <w:abstractNumId w:val="16"/>
  </w:num>
  <w:num w:numId="19">
    <w:abstractNumId w:val="18"/>
  </w:num>
  <w:num w:numId="20">
    <w:abstractNumId w:val="14"/>
  </w:num>
  <w:num w:numId="21">
    <w:abstractNumId w:val="29"/>
  </w:num>
  <w:num w:numId="22">
    <w:abstractNumId w:val="45"/>
  </w:num>
  <w:num w:numId="23">
    <w:abstractNumId w:val="37"/>
  </w:num>
  <w:num w:numId="24">
    <w:abstractNumId w:val="31"/>
  </w:num>
  <w:num w:numId="25">
    <w:abstractNumId w:val="1"/>
  </w:num>
  <w:num w:numId="26">
    <w:abstractNumId w:val="8"/>
  </w:num>
  <w:num w:numId="27">
    <w:abstractNumId w:val="39"/>
  </w:num>
  <w:num w:numId="28">
    <w:abstractNumId w:val="10"/>
  </w:num>
  <w:num w:numId="29">
    <w:abstractNumId w:val="20"/>
  </w:num>
  <w:num w:numId="30">
    <w:abstractNumId w:val="40"/>
  </w:num>
  <w:num w:numId="31">
    <w:abstractNumId w:val="24"/>
  </w:num>
  <w:num w:numId="32">
    <w:abstractNumId w:val="35"/>
  </w:num>
  <w:num w:numId="33">
    <w:abstractNumId w:val="30"/>
  </w:num>
  <w:num w:numId="34">
    <w:abstractNumId w:val="7"/>
  </w:num>
  <w:num w:numId="35">
    <w:abstractNumId w:val="23"/>
  </w:num>
  <w:num w:numId="36">
    <w:abstractNumId w:val="11"/>
  </w:num>
  <w:num w:numId="37">
    <w:abstractNumId w:val="34"/>
  </w:num>
  <w:num w:numId="38">
    <w:abstractNumId w:val="3"/>
  </w:num>
  <w:num w:numId="39">
    <w:abstractNumId w:val="44"/>
  </w:num>
  <w:num w:numId="40">
    <w:abstractNumId w:val="15"/>
  </w:num>
  <w:num w:numId="41">
    <w:abstractNumId w:val="0"/>
  </w:num>
  <w:num w:numId="42">
    <w:abstractNumId w:val="17"/>
  </w:num>
  <w:num w:numId="43">
    <w:abstractNumId w:val="13"/>
  </w:num>
  <w:num w:numId="44">
    <w:abstractNumId w:val="36"/>
  </w:num>
  <w:num w:numId="45">
    <w:abstractNumId w:val="38"/>
  </w:num>
  <w:num w:numId="46">
    <w:abstractNumId w:val="4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562"/>
    <w:rsid w:val="00002EB3"/>
    <w:rsid w:val="00002F5E"/>
    <w:rsid w:val="000048BF"/>
    <w:rsid w:val="00004A7F"/>
    <w:rsid w:val="00013339"/>
    <w:rsid w:val="00014B10"/>
    <w:rsid w:val="00014EE1"/>
    <w:rsid w:val="00023B27"/>
    <w:rsid w:val="00024AFB"/>
    <w:rsid w:val="00035744"/>
    <w:rsid w:val="0005220E"/>
    <w:rsid w:val="00064FFF"/>
    <w:rsid w:val="00065E78"/>
    <w:rsid w:val="00067B48"/>
    <w:rsid w:val="00081D79"/>
    <w:rsid w:val="00095DDC"/>
    <w:rsid w:val="000B5C53"/>
    <w:rsid w:val="000C4DB9"/>
    <w:rsid w:val="000C6A77"/>
    <w:rsid w:val="000E5ABE"/>
    <w:rsid w:val="000F7970"/>
    <w:rsid w:val="00104EAD"/>
    <w:rsid w:val="00111E27"/>
    <w:rsid w:val="00113793"/>
    <w:rsid w:val="00115155"/>
    <w:rsid w:val="00116943"/>
    <w:rsid w:val="0012478F"/>
    <w:rsid w:val="001305EE"/>
    <w:rsid w:val="001336FB"/>
    <w:rsid w:val="00142670"/>
    <w:rsid w:val="0015470F"/>
    <w:rsid w:val="00174198"/>
    <w:rsid w:val="00185D1E"/>
    <w:rsid w:val="00192388"/>
    <w:rsid w:val="001A2FF3"/>
    <w:rsid w:val="001B0B01"/>
    <w:rsid w:val="001C04F4"/>
    <w:rsid w:val="001C1A6B"/>
    <w:rsid w:val="001D37E3"/>
    <w:rsid w:val="001D4679"/>
    <w:rsid w:val="001D6705"/>
    <w:rsid w:val="001E6985"/>
    <w:rsid w:val="001F61A1"/>
    <w:rsid w:val="002045D1"/>
    <w:rsid w:val="00204B15"/>
    <w:rsid w:val="002576B6"/>
    <w:rsid w:val="00272979"/>
    <w:rsid w:val="00277AA7"/>
    <w:rsid w:val="00285174"/>
    <w:rsid w:val="00295619"/>
    <w:rsid w:val="002A340F"/>
    <w:rsid w:val="002B2308"/>
    <w:rsid w:val="002B5D42"/>
    <w:rsid w:val="002C5E12"/>
    <w:rsid w:val="002D7935"/>
    <w:rsid w:val="002F7D11"/>
    <w:rsid w:val="00315598"/>
    <w:rsid w:val="003362A5"/>
    <w:rsid w:val="00336D97"/>
    <w:rsid w:val="00342DB1"/>
    <w:rsid w:val="00343EA9"/>
    <w:rsid w:val="003475A7"/>
    <w:rsid w:val="003512FF"/>
    <w:rsid w:val="00354F73"/>
    <w:rsid w:val="00361457"/>
    <w:rsid w:val="003648AA"/>
    <w:rsid w:val="00395EE4"/>
    <w:rsid w:val="003970FE"/>
    <w:rsid w:val="003B4868"/>
    <w:rsid w:val="003B64BA"/>
    <w:rsid w:val="003F78D3"/>
    <w:rsid w:val="00400667"/>
    <w:rsid w:val="00402A73"/>
    <w:rsid w:val="0041422B"/>
    <w:rsid w:val="00416EAB"/>
    <w:rsid w:val="004179D9"/>
    <w:rsid w:val="00432A46"/>
    <w:rsid w:val="004677CA"/>
    <w:rsid w:val="00467FCE"/>
    <w:rsid w:val="0049540B"/>
    <w:rsid w:val="004A07FF"/>
    <w:rsid w:val="004A1DBF"/>
    <w:rsid w:val="004A3C24"/>
    <w:rsid w:val="004A7DD5"/>
    <w:rsid w:val="004B0D29"/>
    <w:rsid w:val="004B1FE3"/>
    <w:rsid w:val="004B378C"/>
    <w:rsid w:val="004B705B"/>
    <w:rsid w:val="004C05D5"/>
    <w:rsid w:val="004D31BF"/>
    <w:rsid w:val="004E46A8"/>
    <w:rsid w:val="004E50B5"/>
    <w:rsid w:val="004E52CC"/>
    <w:rsid w:val="00512EFD"/>
    <w:rsid w:val="00522FEA"/>
    <w:rsid w:val="00523B9C"/>
    <w:rsid w:val="00534766"/>
    <w:rsid w:val="0053680D"/>
    <w:rsid w:val="00543974"/>
    <w:rsid w:val="005464BC"/>
    <w:rsid w:val="00551157"/>
    <w:rsid w:val="00555DF2"/>
    <w:rsid w:val="00565346"/>
    <w:rsid w:val="00576119"/>
    <w:rsid w:val="005819CB"/>
    <w:rsid w:val="00587BF5"/>
    <w:rsid w:val="00593821"/>
    <w:rsid w:val="005A2AAF"/>
    <w:rsid w:val="005A7207"/>
    <w:rsid w:val="005B6246"/>
    <w:rsid w:val="005D70DB"/>
    <w:rsid w:val="005E526B"/>
    <w:rsid w:val="005E6032"/>
    <w:rsid w:val="005E7065"/>
    <w:rsid w:val="005F716B"/>
    <w:rsid w:val="006037DD"/>
    <w:rsid w:val="0060528A"/>
    <w:rsid w:val="00627A91"/>
    <w:rsid w:val="00631E15"/>
    <w:rsid w:val="00642900"/>
    <w:rsid w:val="00650A69"/>
    <w:rsid w:val="0066260A"/>
    <w:rsid w:val="006645A3"/>
    <w:rsid w:val="00670A92"/>
    <w:rsid w:val="00683F5A"/>
    <w:rsid w:val="006A587F"/>
    <w:rsid w:val="006B0C73"/>
    <w:rsid w:val="006B7017"/>
    <w:rsid w:val="006E25B0"/>
    <w:rsid w:val="006E43D0"/>
    <w:rsid w:val="006E5A64"/>
    <w:rsid w:val="006F44AC"/>
    <w:rsid w:val="006F4ED3"/>
    <w:rsid w:val="0071154F"/>
    <w:rsid w:val="00720679"/>
    <w:rsid w:val="00724D68"/>
    <w:rsid w:val="0072670D"/>
    <w:rsid w:val="00727D78"/>
    <w:rsid w:val="007314F0"/>
    <w:rsid w:val="00733481"/>
    <w:rsid w:val="007356F7"/>
    <w:rsid w:val="00735C55"/>
    <w:rsid w:val="00737FF9"/>
    <w:rsid w:val="00773F58"/>
    <w:rsid w:val="00777836"/>
    <w:rsid w:val="007822DC"/>
    <w:rsid w:val="00790958"/>
    <w:rsid w:val="00792174"/>
    <w:rsid w:val="007A1597"/>
    <w:rsid w:val="007A2BDE"/>
    <w:rsid w:val="007C31FA"/>
    <w:rsid w:val="007F2A97"/>
    <w:rsid w:val="00805835"/>
    <w:rsid w:val="00806994"/>
    <w:rsid w:val="00807326"/>
    <w:rsid w:val="008074D9"/>
    <w:rsid w:val="008078BB"/>
    <w:rsid w:val="008117BD"/>
    <w:rsid w:val="0081623C"/>
    <w:rsid w:val="0081704E"/>
    <w:rsid w:val="00821E20"/>
    <w:rsid w:val="008248A6"/>
    <w:rsid w:val="00826467"/>
    <w:rsid w:val="00835153"/>
    <w:rsid w:val="00837601"/>
    <w:rsid w:val="00837F44"/>
    <w:rsid w:val="00841F3B"/>
    <w:rsid w:val="00842177"/>
    <w:rsid w:val="008501AD"/>
    <w:rsid w:val="00855CF5"/>
    <w:rsid w:val="00865869"/>
    <w:rsid w:val="008709E1"/>
    <w:rsid w:val="0087553D"/>
    <w:rsid w:val="00880B53"/>
    <w:rsid w:val="0089098D"/>
    <w:rsid w:val="00896DF6"/>
    <w:rsid w:val="008A42B9"/>
    <w:rsid w:val="008B75B3"/>
    <w:rsid w:val="008C0D67"/>
    <w:rsid w:val="008C6340"/>
    <w:rsid w:val="008D0FDA"/>
    <w:rsid w:val="008E0149"/>
    <w:rsid w:val="00903CB2"/>
    <w:rsid w:val="00912365"/>
    <w:rsid w:val="009200D8"/>
    <w:rsid w:val="009261D1"/>
    <w:rsid w:val="0092660A"/>
    <w:rsid w:val="00941330"/>
    <w:rsid w:val="009450E8"/>
    <w:rsid w:val="0095782C"/>
    <w:rsid w:val="00981EF6"/>
    <w:rsid w:val="009A0618"/>
    <w:rsid w:val="009A370F"/>
    <w:rsid w:val="009A6ABB"/>
    <w:rsid w:val="009B192F"/>
    <w:rsid w:val="009B4D47"/>
    <w:rsid w:val="009B6AE8"/>
    <w:rsid w:val="009B70EE"/>
    <w:rsid w:val="009D560F"/>
    <w:rsid w:val="009E695C"/>
    <w:rsid w:val="00A0134B"/>
    <w:rsid w:val="00A05FE6"/>
    <w:rsid w:val="00A24F72"/>
    <w:rsid w:val="00A333EE"/>
    <w:rsid w:val="00A36F40"/>
    <w:rsid w:val="00A41C7D"/>
    <w:rsid w:val="00A4507F"/>
    <w:rsid w:val="00A55EC7"/>
    <w:rsid w:val="00A64274"/>
    <w:rsid w:val="00A71E2B"/>
    <w:rsid w:val="00A756C2"/>
    <w:rsid w:val="00A859B5"/>
    <w:rsid w:val="00A95E41"/>
    <w:rsid w:val="00AA17EA"/>
    <w:rsid w:val="00AA3DA3"/>
    <w:rsid w:val="00AC5B74"/>
    <w:rsid w:val="00AD1125"/>
    <w:rsid w:val="00AD53B5"/>
    <w:rsid w:val="00AE0272"/>
    <w:rsid w:val="00AE29A0"/>
    <w:rsid w:val="00AE2C7B"/>
    <w:rsid w:val="00AE6CBE"/>
    <w:rsid w:val="00B01D2A"/>
    <w:rsid w:val="00B04AB5"/>
    <w:rsid w:val="00B05114"/>
    <w:rsid w:val="00B0577B"/>
    <w:rsid w:val="00B06F8A"/>
    <w:rsid w:val="00B213CC"/>
    <w:rsid w:val="00B2420C"/>
    <w:rsid w:val="00B30C29"/>
    <w:rsid w:val="00B332F2"/>
    <w:rsid w:val="00B372CC"/>
    <w:rsid w:val="00B54AE9"/>
    <w:rsid w:val="00B80A8E"/>
    <w:rsid w:val="00B86FC7"/>
    <w:rsid w:val="00B9413B"/>
    <w:rsid w:val="00B97B13"/>
    <w:rsid w:val="00BA1C6B"/>
    <w:rsid w:val="00BB4623"/>
    <w:rsid w:val="00BD7456"/>
    <w:rsid w:val="00BF3ACF"/>
    <w:rsid w:val="00BF427B"/>
    <w:rsid w:val="00C0330B"/>
    <w:rsid w:val="00C04F0A"/>
    <w:rsid w:val="00C1090F"/>
    <w:rsid w:val="00C14580"/>
    <w:rsid w:val="00C15FCB"/>
    <w:rsid w:val="00C27117"/>
    <w:rsid w:val="00C414F0"/>
    <w:rsid w:val="00C418F0"/>
    <w:rsid w:val="00C41B4F"/>
    <w:rsid w:val="00C46C06"/>
    <w:rsid w:val="00C528A7"/>
    <w:rsid w:val="00C532D0"/>
    <w:rsid w:val="00C5597C"/>
    <w:rsid w:val="00C6271F"/>
    <w:rsid w:val="00C727A5"/>
    <w:rsid w:val="00C8071C"/>
    <w:rsid w:val="00C83D8F"/>
    <w:rsid w:val="00CA1DFD"/>
    <w:rsid w:val="00CA782C"/>
    <w:rsid w:val="00CA7A3F"/>
    <w:rsid w:val="00CA7B77"/>
    <w:rsid w:val="00CB70F2"/>
    <w:rsid w:val="00CC5A59"/>
    <w:rsid w:val="00CD138C"/>
    <w:rsid w:val="00CD3E42"/>
    <w:rsid w:val="00CD4B96"/>
    <w:rsid w:val="00CE23C7"/>
    <w:rsid w:val="00CF590B"/>
    <w:rsid w:val="00CF7D37"/>
    <w:rsid w:val="00D00DDA"/>
    <w:rsid w:val="00D03EFD"/>
    <w:rsid w:val="00D05D3A"/>
    <w:rsid w:val="00D14D5F"/>
    <w:rsid w:val="00D20BB5"/>
    <w:rsid w:val="00D23FD4"/>
    <w:rsid w:val="00D2619C"/>
    <w:rsid w:val="00D26A28"/>
    <w:rsid w:val="00D30A4D"/>
    <w:rsid w:val="00D369FE"/>
    <w:rsid w:val="00D42A09"/>
    <w:rsid w:val="00D51104"/>
    <w:rsid w:val="00D53979"/>
    <w:rsid w:val="00D64562"/>
    <w:rsid w:val="00D67C7D"/>
    <w:rsid w:val="00D85E8D"/>
    <w:rsid w:val="00D905A9"/>
    <w:rsid w:val="00D97C6A"/>
    <w:rsid w:val="00DA0199"/>
    <w:rsid w:val="00DA17E3"/>
    <w:rsid w:val="00DA6EA1"/>
    <w:rsid w:val="00DC12FA"/>
    <w:rsid w:val="00DC4BAC"/>
    <w:rsid w:val="00DC5148"/>
    <w:rsid w:val="00DC541F"/>
    <w:rsid w:val="00DC60CE"/>
    <w:rsid w:val="00DD0EAE"/>
    <w:rsid w:val="00DD4C16"/>
    <w:rsid w:val="00DD4CEA"/>
    <w:rsid w:val="00DD6EBD"/>
    <w:rsid w:val="00DE4562"/>
    <w:rsid w:val="00DF1CEE"/>
    <w:rsid w:val="00DF311E"/>
    <w:rsid w:val="00DF37C5"/>
    <w:rsid w:val="00DF54BE"/>
    <w:rsid w:val="00DF6FF7"/>
    <w:rsid w:val="00E121E0"/>
    <w:rsid w:val="00E22C33"/>
    <w:rsid w:val="00E25E6E"/>
    <w:rsid w:val="00E30BF8"/>
    <w:rsid w:val="00E31080"/>
    <w:rsid w:val="00E729BE"/>
    <w:rsid w:val="00E737C7"/>
    <w:rsid w:val="00E85CC0"/>
    <w:rsid w:val="00E90AC1"/>
    <w:rsid w:val="00EA18A9"/>
    <w:rsid w:val="00EB2D99"/>
    <w:rsid w:val="00ED2B3D"/>
    <w:rsid w:val="00ED5350"/>
    <w:rsid w:val="00EF2B4E"/>
    <w:rsid w:val="00EF5E90"/>
    <w:rsid w:val="00F039E2"/>
    <w:rsid w:val="00F120BB"/>
    <w:rsid w:val="00F205A5"/>
    <w:rsid w:val="00F20CFC"/>
    <w:rsid w:val="00F30766"/>
    <w:rsid w:val="00F53247"/>
    <w:rsid w:val="00F66634"/>
    <w:rsid w:val="00F66674"/>
    <w:rsid w:val="00F74032"/>
    <w:rsid w:val="00F77894"/>
    <w:rsid w:val="00F8097B"/>
    <w:rsid w:val="00FE6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F7F443F-91E3-4976-BC27-ECD4BE3AE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40"/>
    <w:rPr>
      <w:sz w:val="20"/>
      <w:szCs w:val="20"/>
    </w:rPr>
  </w:style>
  <w:style w:type="paragraph" w:styleId="Heading1">
    <w:name w:val="heading 1"/>
    <w:basedOn w:val="Normal"/>
    <w:next w:val="Normal"/>
    <w:link w:val="Heading1Char"/>
    <w:uiPriority w:val="99"/>
    <w:qFormat/>
    <w:rsid w:val="008C6340"/>
    <w:pPr>
      <w:keepNext/>
      <w:tabs>
        <w:tab w:val="left" w:pos="-1080"/>
        <w:tab w:val="left" w:pos="-720"/>
        <w:tab w:val="left" w:pos="540"/>
        <w:tab w:val="left" w:pos="720"/>
        <w:tab w:val="left" w:pos="1440"/>
        <w:tab w:val="left" w:pos="2160"/>
        <w:tab w:val="left" w:pos="2880"/>
        <w:tab w:val="left" w:pos="3600"/>
        <w:tab w:val="left" w:pos="4320"/>
        <w:tab w:val="left" w:pos="4590"/>
      </w:tabs>
      <w:outlineLvl w:val="0"/>
    </w:pPr>
    <w:rPr>
      <w:b/>
    </w:rPr>
  </w:style>
  <w:style w:type="paragraph" w:styleId="Heading2">
    <w:name w:val="heading 2"/>
    <w:basedOn w:val="Normal"/>
    <w:next w:val="Normal"/>
    <w:link w:val="Heading2Char"/>
    <w:uiPriority w:val="99"/>
    <w:qFormat/>
    <w:rsid w:val="008C6340"/>
    <w:pPr>
      <w:keepNext/>
      <w:jc w:val="center"/>
      <w:outlineLvl w:val="1"/>
    </w:pPr>
    <w:rPr>
      <w:b/>
      <w:sz w:val="24"/>
      <w:u w:val="single"/>
    </w:rPr>
  </w:style>
  <w:style w:type="paragraph" w:styleId="Heading3">
    <w:name w:val="heading 3"/>
    <w:basedOn w:val="Normal"/>
    <w:next w:val="Normal"/>
    <w:link w:val="Heading3Char"/>
    <w:uiPriority w:val="99"/>
    <w:qFormat/>
    <w:rsid w:val="008C6340"/>
    <w:pPr>
      <w:keepNext/>
      <w:jc w:val="center"/>
      <w:outlineLvl w:val="2"/>
    </w:pPr>
    <w:rPr>
      <w:b/>
      <w:sz w:val="22"/>
      <w:u w:val="single"/>
    </w:rPr>
  </w:style>
  <w:style w:type="paragraph" w:styleId="Heading4">
    <w:name w:val="heading 4"/>
    <w:basedOn w:val="Normal"/>
    <w:next w:val="Normal"/>
    <w:link w:val="Heading4Char"/>
    <w:uiPriority w:val="99"/>
    <w:qFormat/>
    <w:rsid w:val="008C6340"/>
    <w:pPr>
      <w:keepNext/>
      <w:jc w:val="right"/>
      <w:outlineLvl w:val="3"/>
    </w:pPr>
    <w:rPr>
      <w:b/>
      <w:sz w:val="22"/>
    </w:rPr>
  </w:style>
  <w:style w:type="paragraph" w:styleId="Heading5">
    <w:name w:val="heading 5"/>
    <w:basedOn w:val="Normal"/>
    <w:next w:val="Normal"/>
    <w:link w:val="Heading5Char"/>
    <w:uiPriority w:val="99"/>
    <w:qFormat/>
    <w:rsid w:val="008C6340"/>
    <w:pPr>
      <w:keepNext/>
      <w:outlineLvl w:val="4"/>
    </w:pPr>
    <w:rPr>
      <w:b/>
      <w:sz w:val="22"/>
      <w:u w:val="single"/>
    </w:rPr>
  </w:style>
  <w:style w:type="paragraph" w:styleId="Heading6">
    <w:name w:val="heading 6"/>
    <w:basedOn w:val="Normal"/>
    <w:next w:val="Normal"/>
    <w:link w:val="Heading6Char"/>
    <w:uiPriority w:val="99"/>
    <w:qFormat/>
    <w:rsid w:val="008C6340"/>
    <w:pPr>
      <w:keepNext/>
      <w:outlineLvl w:val="5"/>
    </w:pPr>
    <w:rPr>
      <w:b/>
      <w:sz w:val="22"/>
    </w:rPr>
  </w:style>
  <w:style w:type="paragraph" w:styleId="Heading7">
    <w:name w:val="heading 7"/>
    <w:basedOn w:val="Normal"/>
    <w:next w:val="Normal"/>
    <w:link w:val="Heading7Char"/>
    <w:uiPriority w:val="99"/>
    <w:qFormat/>
    <w:rsid w:val="008C6340"/>
    <w:pPr>
      <w:keepNext/>
      <w:jc w:val="center"/>
      <w:outlineLvl w:val="6"/>
    </w:pPr>
    <w:rPr>
      <w:b/>
      <w:sz w:val="28"/>
      <w:u w:val="single"/>
    </w:rPr>
  </w:style>
  <w:style w:type="paragraph" w:styleId="Heading8">
    <w:name w:val="heading 8"/>
    <w:basedOn w:val="Normal"/>
    <w:next w:val="Normal"/>
    <w:link w:val="Heading8Char"/>
    <w:uiPriority w:val="99"/>
    <w:qFormat/>
    <w:rsid w:val="008C6340"/>
    <w:pPr>
      <w:keepNext/>
      <w:tabs>
        <w:tab w:val="left" w:pos="-1080"/>
        <w:tab w:val="left" w:pos="-720"/>
        <w:tab w:val="left" w:pos="540"/>
        <w:tab w:val="left" w:pos="720"/>
        <w:tab w:val="left" w:pos="1440"/>
        <w:tab w:val="left" w:pos="2160"/>
        <w:tab w:val="left" w:pos="2880"/>
        <w:tab w:val="left" w:pos="3600"/>
        <w:tab w:val="left" w:pos="4320"/>
        <w:tab w:val="left" w:pos="4590"/>
      </w:tabs>
      <w:jc w:val="center"/>
      <w:outlineLvl w:val="7"/>
    </w:pPr>
    <w:rPr>
      <w:b/>
      <w:sz w:val="32"/>
    </w:rPr>
  </w:style>
  <w:style w:type="paragraph" w:styleId="Heading9">
    <w:name w:val="heading 9"/>
    <w:basedOn w:val="Normal"/>
    <w:next w:val="Normal"/>
    <w:link w:val="Heading9Char"/>
    <w:uiPriority w:val="99"/>
    <w:qFormat/>
    <w:rsid w:val="008C6340"/>
    <w:pPr>
      <w:keepNext/>
      <w:tabs>
        <w:tab w:val="left" w:pos="-1080"/>
        <w:tab w:val="left" w:pos="-720"/>
        <w:tab w:val="left" w:pos="540"/>
        <w:tab w:val="left" w:pos="720"/>
        <w:tab w:val="left" w:pos="1440"/>
        <w:tab w:val="left" w:pos="2160"/>
        <w:tab w:val="left" w:pos="2880"/>
        <w:tab w:val="left" w:pos="3600"/>
        <w:tab w:val="left" w:pos="4320"/>
        <w:tab w:val="left" w:pos="4590"/>
      </w:tabs>
      <w:outlineLvl w:val="8"/>
    </w:pPr>
    <w:rPr>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699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0699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0699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0699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0699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06994"/>
    <w:rPr>
      <w:rFonts w:ascii="Calibri" w:hAnsi="Calibri" w:cs="Times New Roman"/>
      <w:b/>
      <w:bCs/>
    </w:rPr>
  </w:style>
  <w:style w:type="character" w:customStyle="1" w:styleId="Heading7Char">
    <w:name w:val="Heading 7 Char"/>
    <w:basedOn w:val="DefaultParagraphFont"/>
    <w:link w:val="Heading7"/>
    <w:uiPriority w:val="99"/>
    <w:semiHidden/>
    <w:locked/>
    <w:rsid w:val="0080699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0699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06994"/>
    <w:rPr>
      <w:rFonts w:ascii="Cambria" w:hAnsi="Cambria" w:cs="Times New Roman"/>
    </w:rPr>
  </w:style>
  <w:style w:type="character" w:styleId="FootnoteReference">
    <w:name w:val="footnote reference"/>
    <w:basedOn w:val="DefaultParagraphFont"/>
    <w:uiPriority w:val="99"/>
    <w:semiHidden/>
    <w:rsid w:val="008C6340"/>
    <w:rPr>
      <w:rFonts w:cs="Times New Roman"/>
    </w:rPr>
  </w:style>
  <w:style w:type="paragraph" w:styleId="BodyText">
    <w:name w:val="Body Text"/>
    <w:basedOn w:val="Normal"/>
    <w:link w:val="BodyTextChar"/>
    <w:uiPriority w:val="99"/>
    <w:semiHidden/>
    <w:rsid w:val="008C6340"/>
    <w:pPr>
      <w:tabs>
        <w:tab w:val="left" w:pos="-1080"/>
        <w:tab w:val="left" w:pos="-720"/>
        <w:tab w:val="left" w:pos="540"/>
        <w:tab w:val="left" w:pos="720"/>
        <w:tab w:val="left" w:pos="1440"/>
        <w:tab w:val="left" w:pos="2160"/>
        <w:tab w:val="left" w:pos="2880"/>
        <w:tab w:val="left" w:pos="3600"/>
        <w:tab w:val="left" w:pos="4320"/>
        <w:tab w:val="left" w:pos="4590"/>
      </w:tabs>
    </w:pPr>
    <w:rPr>
      <w:b/>
    </w:rPr>
  </w:style>
  <w:style w:type="character" w:customStyle="1" w:styleId="BodyTextChar">
    <w:name w:val="Body Text Char"/>
    <w:basedOn w:val="DefaultParagraphFont"/>
    <w:link w:val="BodyText"/>
    <w:uiPriority w:val="99"/>
    <w:semiHidden/>
    <w:locked/>
    <w:rsid w:val="00806994"/>
    <w:rPr>
      <w:rFonts w:cs="Times New Roman"/>
      <w:sz w:val="20"/>
      <w:szCs w:val="20"/>
    </w:rPr>
  </w:style>
  <w:style w:type="paragraph" w:styleId="Footer">
    <w:name w:val="footer"/>
    <w:basedOn w:val="Normal"/>
    <w:link w:val="FooterChar"/>
    <w:uiPriority w:val="99"/>
    <w:rsid w:val="008C6340"/>
    <w:pPr>
      <w:tabs>
        <w:tab w:val="center" w:pos="4320"/>
        <w:tab w:val="right" w:pos="8640"/>
      </w:tabs>
    </w:pPr>
  </w:style>
  <w:style w:type="character" w:customStyle="1" w:styleId="FooterChar">
    <w:name w:val="Footer Char"/>
    <w:basedOn w:val="DefaultParagraphFont"/>
    <w:link w:val="Footer"/>
    <w:uiPriority w:val="99"/>
    <w:locked/>
    <w:rsid w:val="00DC60CE"/>
    <w:rPr>
      <w:rFonts w:cs="Times New Roman"/>
    </w:rPr>
  </w:style>
  <w:style w:type="character" w:styleId="PageNumber">
    <w:name w:val="page number"/>
    <w:basedOn w:val="DefaultParagraphFont"/>
    <w:uiPriority w:val="99"/>
    <w:semiHidden/>
    <w:rsid w:val="008C6340"/>
    <w:rPr>
      <w:rFonts w:cs="Times New Roman"/>
    </w:rPr>
  </w:style>
  <w:style w:type="paragraph" w:styleId="Title">
    <w:name w:val="Title"/>
    <w:basedOn w:val="Normal"/>
    <w:link w:val="TitleChar"/>
    <w:uiPriority w:val="99"/>
    <w:qFormat/>
    <w:rsid w:val="008C6340"/>
    <w:pPr>
      <w:jc w:val="center"/>
    </w:pPr>
    <w:rPr>
      <w:b/>
      <w:sz w:val="24"/>
    </w:rPr>
  </w:style>
  <w:style w:type="character" w:customStyle="1" w:styleId="TitleChar">
    <w:name w:val="Title Char"/>
    <w:basedOn w:val="DefaultParagraphFont"/>
    <w:link w:val="Title"/>
    <w:uiPriority w:val="99"/>
    <w:locked/>
    <w:rsid w:val="00806994"/>
    <w:rPr>
      <w:rFonts w:ascii="Cambria" w:hAnsi="Cambria" w:cs="Times New Roman"/>
      <w:b/>
      <w:bCs/>
      <w:kern w:val="28"/>
      <w:sz w:val="32"/>
      <w:szCs w:val="32"/>
    </w:rPr>
  </w:style>
  <w:style w:type="paragraph" w:styleId="BodyText2">
    <w:name w:val="Body Text 2"/>
    <w:basedOn w:val="Normal"/>
    <w:link w:val="BodyText2Char"/>
    <w:uiPriority w:val="99"/>
    <w:semiHidden/>
    <w:rsid w:val="008C6340"/>
    <w:pPr>
      <w:tabs>
        <w:tab w:val="left" w:pos="-1080"/>
        <w:tab w:val="left" w:pos="-720"/>
        <w:tab w:val="left" w:pos="720"/>
        <w:tab w:val="left" w:pos="1440"/>
        <w:tab w:val="left" w:pos="2160"/>
        <w:tab w:val="left" w:pos="2880"/>
        <w:tab w:val="left" w:pos="3600"/>
        <w:tab w:val="left" w:pos="4320"/>
        <w:tab w:val="left" w:pos="4590"/>
      </w:tabs>
      <w:jc w:val="center"/>
    </w:pPr>
    <w:rPr>
      <w:sz w:val="24"/>
    </w:rPr>
  </w:style>
  <w:style w:type="character" w:customStyle="1" w:styleId="BodyText2Char">
    <w:name w:val="Body Text 2 Char"/>
    <w:basedOn w:val="DefaultParagraphFont"/>
    <w:link w:val="BodyText2"/>
    <w:uiPriority w:val="99"/>
    <w:semiHidden/>
    <w:locked/>
    <w:rsid w:val="00806994"/>
    <w:rPr>
      <w:rFonts w:cs="Times New Roman"/>
      <w:sz w:val="20"/>
      <w:szCs w:val="20"/>
    </w:rPr>
  </w:style>
  <w:style w:type="paragraph" w:styleId="BodyTextIndent">
    <w:name w:val="Body Text Indent"/>
    <w:basedOn w:val="Normal"/>
    <w:link w:val="BodyTextIndentChar"/>
    <w:uiPriority w:val="99"/>
    <w:semiHidden/>
    <w:rsid w:val="008C6340"/>
    <w:pPr>
      <w:ind w:left="360"/>
    </w:pPr>
    <w:rPr>
      <w:sz w:val="22"/>
    </w:rPr>
  </w:style>
  <w:style w:type="character" w:customStyle="1" w:styleId="BodyTextIndentChar">
    <w:name w:val="Body Text Indent Char"/>
    <w:basedOn w:val="DefaultParagraphFont"/>
    <w:link w:val="BodyTextIndent"/>
    <w:uiPriority w:val="99"/>
    <w:semiHidden/>
    <w:locked/>
    <w:rsid w:val="00806994"/>
    <w:rPr>
      <w:rFonts w:cs="Times New Roman"/>
      <w:sz w:val="20"/>
      <w:szCs w:val="20"/>
    </w:rPr>
  </w:style>
  <w:style w:type="paragraph" w:styleId="Header">
    <w:name w:val="header"/>
    <w:basedOn w:val="Normal"/>
    <w:link w:val="HeaderChar"/>
    <w:uiPriority w:val="99"/>
    <w:semiHidden/>
    <w:rsid w:val="00DC60CE"/>
    <w:pPr>
      <w:tabs>
        <w:tab w:val="center" w:pos="4680"/>
        <w:tab w:val="right" w:pos="9360"/>
      </w:tabs>
    </w:pPr>
  </w:style>
  <w:style w:type="character" w:customStyle="1" w:styleId="HeaderChar">
    <w:name w:val="Header Char"/>
    <w:basedOn w:val="DefaultParagraphFont"/>
    <w:link w:val="Header"/>
    <w:uiPriority w:val="99"/>
    <w:semiHidden/>
    <w:locked/>
    <w:rsid w:val="00DC60CE"/>
    <w:rPr>
      <w:rFonts w:cs="Times New Roman"/>
    </w:rPr>
  </w:style>
  <w:style w:type="paragraph" w:styleId="ListParagraph">
    <w:name w:val="List Paragraph"/>
    <w:basedOn w:val="Normal"/>
    <w:uiPriority w:val="34"/>
    <w:qFormat/>
    <w:rsid w:val="00C1090F"/>
    <w:pPr>
      <w:ind w:left="720"/>
      <w:contextualSpacing/>
    </w:pPr>
  </w:style>
  <w:style w:type="paragraph" w:styleId="BalloonText">
    <w:name w:val="Balloon Text"/>
    <w:basedOn w:val="Normal"/>
    <w:link w:val="BalloonTextChar"/>
    <w:uiPriority w:val="99"/>
    <w:semiHidden/>
    <w:rsid w:val="00E90A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0AC1"/>
    <w:rPr>
      <w:rFonts w:ascii="Tahoma" w:hAnsi="Tahoma" w:cs="Tahoma"/>
      <w:sz w:val="16"/>
      <w:szCs w:val="16"/>
    </w:rPr>
  </w:style>
  <w:style w:type="character" w:styleId="Strong">
    <w:name w:val="Strong"/>
    <w:uiPriority w:val="22"/>
    <w:qFormat/>
    <w:rsid w:val="00E85CC0"/>
    <w:rPr>
      <w:b/>
      <w:bCs/>
    </w:rPr>
  </w:style>
  <w:style w:type="character" w:styleId="CommentReference">
    <w:name w:val="annotation reference"/>
    <w:basedOn w:val="DefaultParagraphFont"/>
    <w:uiPriority w:val="99"/>
    <w:semiHidden/>
    <w:unhideWhenUsed/>
    <w:locked/>
    <w:rsid w:val="0072670D"/>
    <w:rPr>
      <w:sz w:val="16"/>
      <w:szCs w:val="16"/>
    </w:rPr>
  </w:style>
  <w:style w:type="paragraph" w:styleId="CommentText">
    <w:name w:val="annotation text"/>
    <w:basedOn w:val="Normal"/>
    <w:link w:val="CommentTextChar"/>
    <w:uiPriority w:val="99"/>
    <w:semiHidden/>
    <w:unhideWhenUsed/>
    <w:locked/>
    <w:rsid w:val="0072670D"/>
  </w:style>
  <w:style w:type="character" w:customStyle="1" w:styleId="CommentTextChar">
    <w:name w:val="Comment Text Char"/>
    <w:basedOn w:val="DefaultParagraphFont"/>
    <w:link w:val="CommentText"/>
    <w:uiPriority w:val="99"/>
    <w:semiHidden/>
    <w:rsid w:val="0072670D"/>
    <w:rPr>
      <w:sz w:val="20"/>
      <w:szCs w:val="20"/>
    </w:rPr>
  </w:style>
  <w:style w:type="paragraph" w:styleId="CommentSubject">
    <w:name w:val="annotation subject"/>
    <w:basedOn w:val="CommentText"/>
    <w:next w:val="CommentText"/>
    <w:link w:val="CommentSubjectChar"/>
    <w:uiPriority w:val="99"/>
    <w:semiHidden/>
    <w:unhideWhenUsed/>
    <w:locked/>
    <w:rsid w:val="0072670D"/>
    <w:rPr>
      <w:b/>
      <w:bCs/>
    </w:rPr>
  </w:style>
  <w:style w:type="character" w:customStyle="1" w:styleId="CommentSubjectChar">
    <w:name w:val="Comment Subject Char"/>
    <w:basedOn w:val="CommentTextChar"/>
    <w:link w:val="CommentSubject"/>
    <w:uiPriority w:val="99"/>
    <w:semiHidden/>
    <w:rsid w:val="007267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370608">
      <w:bodyDiv w:val="1"/>
      <w:marLeft w:val="0"/>
      <w:marRight w:val="0"/>
      <w:marTop w:val="0"/>
      <w:marBottom w:val="0"/>
      <w:divBdr>
        <w:top w:val="none" w:sz="0" w:space="0" w:color="auto"/>
        <w:left w:val="none" w:sz="0" w:space="0" w:color="auto"/>
        <w:bottom w:val="none" w:sz="0" w:space="0" w:color="auto"/>
        <w:right w:val="none" w:sz="0" w:space="0" w:color="auto"/>
      </w:divBdr>
    </w:div>
    <w:div w:id="1188056010">
      <w:bodyDiv w:val="1"/>
      <w:marLeft w:val="0"/>
      <w:marRight w:val="0"/>
      <w:marTop w:val="0"/>
      <w:marBottom w:val="0"/>
      <w:divBdr>
        <w:top w:val="none" w:sz="0" w:space="0" w:color="auto"/>
        <w:left w:val="none" w:sz="0" w:space="0" w:color="auto"/>
        <w:bottom w:val="none" w:sz="0" w:space="0" w:color="auto"/>
        <w:right w:val="none" w:sz="0" w:space="0" w:color="auto"/>
      </w:divBdr>
    </w:div>
    <w:div w:id="1295524623">
      <w:marLeft w:val="0"/>
      <w:marRight w:val="0"/>
      <w:marTop w:val="0"/>
      <w:marBottom w:val="0"/>
      <w:divBdr>
        <w:top w:val="none" w:sz="0" w:space="0" w:color="auto"/>
        <w:left w:val="none" w:sz="0" w:space="0" w:color="auto"/>
        <w:bottom w:val="none" w:sz="0" w:space="0" w:color="auto"/>
        <w:right w:val="none" w:sz="0" w:space="0" w:color="auto"/>
      </w:divBdr>
      <w:divsChild>
        <w:div w:id="1295524616">
          <w:marLeft w:val="0"/>
          <w:marRight w:val="0"/>
          <w:marTop w:val="0"/>
          <w:marBottom w:val="0"/>
          <w:divBdr>
            <w:top w:val="none" w:sz="0" w:space="0" w:color="auto"/>
            <w:left w:val="none" w:sz="0" w:space="0" w:color="auto"/>
            <w:bottom w:val="none" w:sz="0" w:space="0" w:color="auto"/>
            <w:right w:val="none" w:sz="0" w:space="0" w:color="auto"/>
          </w:divBdr>
        </w:div>
        <w:div w:id="1295524617">
          <w:marLeft w:val="0"/>
          <w:marRight w:val="0"/>
          <w:marTop w:val="0"/>
          <w:marBottom w:val="0"/>
          <w:divBdr>
            <w:top w:val="none" w:sz="0" w:space="0" w:color="auto"/>
            <w:left w:val="none" w:sz="0" w:space="0" w:color="auto"/>
            <w:bottom w:val="none" w:sz="0" w:space="0" w:color="auto"/>
            <w:right w:val="none" w:sz="0" w:space="0" w:color="auto"/>
          </w:divBdr>
        </w:div>
        <w:div w:id="1295524618">
          <w:marLeft w:val="0"/>
          <w:marRight w:val="0"/>
          <w:marTop w:val="0"/>
          <w:marBottom w:val="0"/>
          <w:divBdr>
            <w:top w:val="none" w:sz="0" w:space="0" w:color="auto"/>
            <w:left w:val="none" w:sz="0" w:space="0" w:color="auto"/>
            <w:bottom w:val="none" w:sz="0" w:space="0" w:color="auto"/>
            <w:right w:val="none" w:sz="0" w:space="0" w:color="auto"/>
          </w:divBdr>
        </w:div>
        <w:div w:id="1295524619">
          <w:marLeft w:val="0"/>
          <w:marRight w:val="0"/>
          <w:marTop w:val="0"/>
          <w:marBottom w:val="0"/>
          <w:divBdr>
            <w:top w:val="none" w:sz="0" w:space="0" w:color="auto"/>
            <w:left w:val="none" w:sz="0" w:space="0" w:color="auto"/>
            <w:bottom w:val="none" w:sz="0" w:space="0" w:color="auto"/>
            <w:right w:val="none" w:sz="0" w:space="0" w:color="auto"/>
          </w:divBdr>
        </w:div>
        <w:div w:id="1295524620">
          <w:marLeft w:val="0"/>
          <w:marRight w:val="0"/>
          <w:marTop w:val="0"/>
          <w:marBottom w:val="0"/>
          <w:divBdr>
            <w:top w:val="none" w:sz="0" w:space="0" w:color="auto"/>
            <w:left w:val="none" w:sz="0" w:space="0" w:color="auto"/>
            <w:bottom w:val="none" w:sz="0" w:space="0" w:color="auto"/>
            <w:right w:val="none" w:sz="0" w:space="0" w:color="auto"/>
          </w:divBdr>
        </w:div>
        <w:div w:id="1295524621">
          <w:marLeft w:val="0"/>
          <w:marRight w:val="0"/>
          <w:marTop w:val="0"/>
          <w:marBottom w:val="0"/>
          <w:divBdr>
            <w:top w:val="none" w:sz="0" w:space="0" w:color="auto"/>
            <w:left w:val="none" w:sz="0" w:space="0" w:color="auto"/>
            <w:bottom w:val="none" w:sz="0" w:space="0" w:color="auto"/>
            <w:right w:val="none" w:sz="0" w:space="0" w:color="auto"/>
          </w:divBdr>
        </w:div>
        <w:div w:id="1295524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C4513778DF4C658725CBF690CD166D"/>
        <w:category>
          <w:name w:val="General"/>
          <w:gallery w:val="placeholder"/>
        </w:category>
        <w:types>
          <w:type w:val="bbPlcHdr"/>
        </w:types>
        <w:behaviors>
          <w:behavior w:val="content"/>
        </w:behaviors>
        <w:guid w:val="{6AA12EA8-F4B7-4051-A921-3C83C32B8C63}"/>
      </w:docPartPr>
      <w:docPartBody>
        <w:p w:rsidR="00000000" w:rsidRDefault="00E81A52" w:rsidP="00E81A52">
          <w:pPr>
            <w:pStyle w:val="77C4513778DF4C658725CBF690CD166D"/>
          </w:pPr>
          <w:r>
            <w:t>[Type here]</w:t>
          </w:r>
        </w:p>
      </w:docPartBody>
    </w:docPart>
    <w:docPart>
      <w:docPartPr>
        <w:name w:val="9640FC3A1F6A4E399EE7CF62D87A4300"/>
        <w:category>
          <w:name w:val="General"/>
          <w:gallery w:val="placeholder"/>
        </w:category>
        <w:types>
          <w:type w:val="bbPlcHdr"/>
        </w:types>
        <w:behaviors>
          <w:behavior w:val="content"/>
        </w:behaviors>
        <w:guid w:val="{F09EA143-3231-4A90-928A-86779A60A56C}"/>
      </w:docPartPr>
      <w:docPartBody>
        <w:p w:rsidR="00000000" w:rsidRDefault="00E81A52" w:rsidP="00E81A52">
          <w:pPr>
            <w:pStyle w:val="9640FC3A1F6A4E399EE7CF62D87A4300"/>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A52"/>
    <w:rsid w:val="00B04E1B"/>
    <w:rsid w:val="00E81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4513778DF4C658725CBF690CD166D">
    <w:name w:val="77C4513778DF4C658725CBF690CD166D"/>
    <w:rsid w:val="00E81A52"/>
  </w:style>
  <w:style w:type="paragraph" w:customStyle="1" w:styleId="9640FC3A1F6A4E399EE7CF62D87A4300">
    <w:name w:val="9640FC3A1F6A4E399EE7CF62D87A4300"/>
    <w:rsid w:val="00E81A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26C5D-7212-4EED-BD63-D8F2C292D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SECTION  1   THE NJROTC PROGRAM</vt:lpstr>
    </vt:vector>
  </TitlesOfParts>
  <Company>Dell Computer Corporation</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THE NJROTC PROGRAM</dc:title>
  <dc:creator>WILLIAM J. THROWER</dc:creator>
  <cp:lastModifiedBy>Gary Peters</cp:lastModifiedBy>
  <cp:revision>3</cp:revision>
  <cp:lastPrinted>2015-08-10T12:59:00Z</cp:lastPrinted>
  <dcterms:created xsi:type="dcterms:W3CDTF">2015-08-12T17:19:00Z</dcterms:created>
  <dcterms:modified xsi:type="dcterms:W3CDTF">2015-08-12T17:55:00Z</dcterms:modified>
</cp:coreProperties>
</file>